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 xml:space="preserve">"Развитие малого и среднего предпринимательства на территории </w:t>
      </w:r>
      <w:r w:rsidR="00AB567F">
        <w:rPr>
          <w:b/>
          <w:sz w:val="28"/>
          <w:szCs w:val="28"/>
          <w:lang w:eastAsia="ru-RU"/>
        </w:rPr>
        <w:t>Григорьев</w:t>
      </w:r>
      <w:r w:rsidRPr="005C677A">
        <w:rPr>
          <w:b/>
          <w:sz w:val="28"/>
          <w:szCs w:val="28"/>
          <w:lang w:eastAsia="ru-RU"/>
        </w:rPr>
        <w:t>ского поселения 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DB41DD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Отчет не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соответствует установленным требованиям и возвращен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X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E1536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E1536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E1536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 w:rsidR="00DB41DD">
        <w:rPr>
          <w:bCs/>
          <w:sz w:val="28"/>
          <w:szCs w:val="28"/>
        </w:rPr>
        <w:t>=(0,2*10)+(0,2*10)+(0,1*0)+(0,3*5</w:t>
      </w:r>
      <w:r>
        <w:rPr>
          <w:bCs/>
          <w:sz w:val="28"/>
          <w:szCs w:val="28"/>
        </w:rPr>
        <w:t>)+(0,1*6)</w:t>
      </w:r>
      <w:r w:rsidR="00734E0A">
        <w:rPr>
          <w:bCs/>
          <w:sz w:val="28"/>
          <w:szCs w:val="28"/>
        </w:rPr>
        <w:t>+(0,1*</w:t>
      </w:r>
      <w:r w:rsidR="00E1536C">
        <w:rPr>
          <w:bCs/>
          <w:sz w:val="28"/>
          <w:szCs w:val="28"/>
        </w:rPr>
        <w:t>6</w:t>
      </w:r>
      <w:r w:rsidR="00734E0A">
        <w:rPr>
          <w:bCs/>
          <w:sz w:val="28"/>
          <w:szCs w:val="28"/>
        </w:rPr>
        <w:t>)</w:t>
      </w:r>
      <w:r w:rsidR="00DB41DD">
        <w:rPr>
          <w:bCs/>
          <w:sz w:val="28"/>
          <w:szCs w:val="28"/>
        </w:rPr>
        <w:t>=</w:t>
      </w:r>
      <w:r w:rsidR="00E153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+2+</w:t>
      </w:r>
      <w:r w:rsidR="00DB41DD">
        <w:rPr>
          <w:bCs/>
          <w:sz w:val="28"/>
          <w:szCs w:val="28"/>
        </w:rPr>
        <w:t>0+1,5</w:t>
      </w:r>
      <w:r w:rsidR="00734E0A">
        <w:rPr>
          <w:bCs/>
          <w:sz w:val="28"/>
          <w:szCs w:val="28"/>
        </w:rPr>
        <w:t>+0,6+</w:t>
      </w:r>
      <w:r w:rsidR="00E1536C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=</w:t>
      </w:r>
      <w:r w:rsidR="00DB41DD">
        <w:rPr>
          <w:bCs/>
          <w:sz w:val="28"/>
          <w:szCs w:val="28"/>
        </w:rPr>
        <w:t>6,7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F53DA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6</w:t>
      </w:r>
      <w:r w:rsidR="00DB41DD">
        <w:rPr>
          <w:bCs/>
          <w:sz w:val="28"/>
          <w:szCs w:val="28"/>
        </w:rPr>
        <w:t>,7</w:t>
      </w:r>
      <w:r w:rsidRPr="00B042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достаточно </w:t>
      </w:r>
      <w:proofErr w:type="gramStart"/>
      <w:r>
        <w:rPr>
          <w:bCs/>
          <w:sz w:val="28"/>
          <w:szCs w:val="28"/>
        </w:rPr>
        <w:t>эффективная</w:t>
      </w:r>
      <w:proofErr w:type="gramEnd"/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     </w:t>
      </w:r>
      <w:proofErr w:type="spellStart"/>
      <w:r w:rsidR="00AB567F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B567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BE6505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AE33BA" w:rsidRDefault="00AE33BA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E33BA" w:rsidRDefault="00AE33BA" w:rsidP="005C677A">
      <w:pPr>
        <w:autoSpaceDE w:val="0"/>
        <w:jc w:val="center"/>
        <w:rPr>
          <w:bCs/>
          <w:sz w:val="28"/>
          <w:szCs w:val="28"/>
        </w:rPr>
        <w:sectPr w:rsidR="00AE33BA" w:rsidSect="00BA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/>
      </w:tblPr>
      <w:tblGrid>
        <w:gridCol w:w="519"/>
        <w:gridCol w:w="1623"/>
        <w:gridCol w:w="544"/>
        <w:gridCol w:w="522"/>
        <w:gridCol w:w="494"/>
        <w:gridCol w:w="469"/>
        <w:gridCol w:w="380"/>
        <w:gridCol w:w="544"/>
        <w:gridCol w:w="448"/>
        <w:gridCol w:w="494"/>
        <w:gridCol w:w="469"/>
        <w:gridCol w:w="522"/>
        <w:gridCol w:w="544"/>
        <w:gridCol w:w="522"/>
        <w:gridCol w:w="494"/>
        <w:gridCol w:w="469"/>
        <w:gridCol w:w="455"/>
        <w:gridCol w:w="544"/>
        <w:gridCol w:w="522"/>
        <w:gridCol w:w="494"/>
        <w:gridCol w:w="469"/>
        <w:gridCol w:w="448"/>
        <w:gridCol w:w="1208"/>
        <w:gridCol w:w="667"/>
        <w:gridCol w:w="667"/>
        <w:gridCol w:w="793"/>
      </w:tblGrid>
      <w:tr w:rsidR="00AE33BA" w:rsidRPr="00AE33BA" w:rsidTr="00AE33BA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33BA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AE33BA" w:rsidRPr="00AE33BA" w:rsidTr="00AE33BA">
        <w:trPr>
          <w:trHeight w:val="37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E33BA" w:rsidRPr="00AE33BA" w:rsidTr="00AE33BA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33B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E33BA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Финансовый</w:t>
            </w:r>
            <w:proofErr w:type="gramEnd"/>
            <w:r w:rsidRPr="00AE33BA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отдел администрации Григорьевского сельского поселения</w:t>
            </w:r>
          </w:p>
        </w:tc>
      </w:tr>
      <w:tr w:rsidR="00AE33BA" w:rsidRPr="00AE33BA" w:rsidTr="00AE33BA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E33BA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AE33BA" w:rsidRPr="00AE33BA" w:rsidTr="00AE33BA">
        <w:trPr>
          <w:trHeight w:val="37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E33BA" w:rsidRPr="00AE33BA" w:rsidTr="00AE33BA">
        <w:trPr>
          <w:trHeight w:val="150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E33BA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E33BA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AE33BA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</w:tr>
      <w:tr w:rsidR="00AE33BA" w:rsidRPr="00AE33BA" w:rsidTr="00AE33BA">
        <w:trPr>
          <w:trHeight w:val="492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E33BA" w:rsidRPr="00AE33BA" w:rsidTr="00AE33BA">
        <w:trPr>
          <w:trHeight w:val="94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AE33BA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AE33BA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AE33BA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AE33BA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E33BA" w:rsidRPr="00AE33BA" w:rsidTr="00AE33BA">
        <w:trPr>
          <w:trHeight w:val="31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AE33BA" w:rsidRPr="00AE33BA" w:rsidTr="00AE33BA">
        <w:trPr>
          <w:trHeight w:val="375"/>
        </w:trPr>
        <w:tc>
          <w:tcPr>
            <w:tcW w:w="153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на территории Григорьевского поселения " на 2015-2017 годы</w:t>
            </w:r>
          </w:p>
        </w:tc>
      </w:tr>
      <w:tr w:rsidR="00AE33BA" w:rsidRPr="00AE33BA" w:rsidTr="00AE33BA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Развитие торговли общественного питания и бытового обслуживания на территории Григорьевского сельского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33BA" w:rsidRPr="00AE33BA" w:rsidTr="00AE33BA">
        <w:trPr>
          <w:trHeight w:val="9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spacing w:after="24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Мониторинг развития малого и среднего предпринимательства на территории </w:t>
            </w:r>
            <w:r w:rsidRPr="00AE33BA">
              <w:rPr>
                <w:color w:val="000000"/>
                <w:sz w:val="18"/>
                <w:szCs w:val="18"/>
                <w:lang w:eastAsia="ru-RU"/>
              </w:rPr>
              <w:lastRenderedPageBreak/>
              <w:t>Григорьевского  сельского поселения.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Еженедельно, ед.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33BA" w:rsidRPr="00AE33BA" w:rsidTr="00AE33BA">
        <w:trPr>
          <w:trHeight w:val="14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Проведение конференций, семинаров, круглых столов по проблемам развития предпринимательства на территории Григорьевского  сельского поселения.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Организация мероприятий, ед.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Заявительный характер</w:t>
            </w:r>
          </w:p>
        </w:tc>
      </w:tr>
      <w:tr w:rsidR="00AE33BA" w:rsidRPr="00AE33BA" w:rsidTr="00AE33BA">
        <w:trPr>
          <w:trHeight w:val="1883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Оказание содействия предпринимателям в вопросах подготовки и оформления земельно-правовой разрешительной документации, связанной с привлечением инвестиций в экономику Григорьевского сельского поселения.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Заявительный характер</w:t>
            </w:r>
          </w:p>
        </w:tc>
      </w:tr>
      <w:tr w:rsidR="00AE33BA" w:rsidRPr="00AE33BA" w:rsidTr="00AE33BA">
        <w:trPr>
          <w:trHeight w:val="21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Субсидирование (возмещение) за счет средств бюджета Григорьевского сельского поселения  части затрат на уплату процентов по кредитам Российских </w:t>
            </w:r>
            <w:r w:rsidRPr="00AE33BA">
              <w:rPr>
                <w:color w:val="000000"/>
                <w:sz w:val="18"/>
                <w:szCs w:val="18"/>
                <w:lang w:eastAsia="ru-RU"/>
              </w:rPr>
              <w:lastRenderedPageBreak/>
              <w:t>кредитных организаций, полученным субъектами малого и (или) среднего предпринимательства Григорьевского сельского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>Заявительный характер</w:t>
            </w:r>
          </w:p>
        </w:tc>
      </w:tr>
      <w:tr w:rsidR="00AE33BA" w:rsidRPr="00AE33BA" w:rsidTr="00AE33BA">
        <w:trPr>
          <w:trHeight w:val="398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33BA" w:rsidRPr="00AE33BA" w:rsidTr="00AE33BA">
        <w:trPr>
          <w:trHeight w:val="31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программе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33BA" w:rsidRPr="00AE33BA" w:rsidTr="00AE33BA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33BA" w:rsidRPr="00AE33BA" w:rsidTr="00AE33BA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E33BA" w:rsidRPr="00AE33BA" w:rsidTr="00AE33BA">
        <w:trPr>
          <w:trHeight w:val="383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Заместитель </w:t>
            </w: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главыГригорьевского</w:t>
            </w:r>
            <w:proofErr w:type="spellEnd"/>
            <w:r w:rsidRPr="00AE33BA">
              <w:rPr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3BA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E33BA" w:rsidRPr="00AE33BA" w:rsidTr="00AE33BA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E33BA" w:rsidRPr="00AE33BA" w:rsidTr="00AE33BA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AE33B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исп. </w:t>
            </w:r>
            <w:proofErr w:type="spellStart"/>
            <w:r w:rsidRPr="00AE33B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Святова</w:t>
            </w:r>
            <w:proofErr w:type="spellEnd"/>
            <w:r w:rsidRPr="00AE33B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М.В..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3BA" w:rsidRPr="00AE33BA" w:rsidRDefault="00AE33BA" w:rsidP="00AE33B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C677A" w:rsidRPr="00AE33BA" w:rsidRDefault="005C677A" w:rsidP="00AE33BA">
      <w:pPr>
        <w:autoSpaceDE w:val="0"/>
        <w:jc w:val="center"/>
        <w:rPr>
          <w:bCs/>
          <w:sz w:val="18"/>
          <w:szCs w:val="18"/>
        </w:rPr>
      </w:pPr>
    </w:p>
    <w:sectPr w:rsidR="005C677A" w:rsidRPr="00AE33BA" w:rsidSect="00AE33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5C677A"/>
    <w:rsid w:val="00107A2E"/>
    <w:rsid w:val="002F5634"/>
    <w:rsid w:val="00320920"/>
    <w:rsid w:val="005C677A"/>
    <w:rsid w:val="0064275F"/>
    <w:rsid w:val="006928B0"/>
    <w:rsid w:val="006E55F6"/>
    <w:rsid w:val="00734E0A"/>
    <w:rsid w:val="00AB567F"/>
    <w:rsid w:val="00AE33BA"/>
    <w:rsid w:val="00B04264"/>
    <w:rsid w:val="00B90D06"/>
    <w:rsid w:val="00BA6AF5"/>
    <w:rsid w:val="00BE6505"/>
    <w:rsid w:val="00DB41DD"/>
    <w:rsid w:val="00E1536C"/>
    <w:rsid w:val="00F5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2018-05-15T08:25:00Z</cp:lastPrinted>
  <dcterms:created xsi:type="dcterms:W3CDTF">2018-05-15T14:23:00Z</dcterms:created>
  <dcterms:modified xsi:type="dcterms:W3CDTF">2018-05-15T14:23:00Z</dcterms:modified>
</cp:coreProperties>
</file>